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E3D8" w14:textId="7A9DC86A" w:rsidR="00027F0C" w:rsidRPr="005F1377" w:rsidRDefault="00027F0C" w:rsidP="005F1377">
      <w:pPr>
        <w:widowControl/>
        <w:autoSpaceDE w:val="0"/>
        <w:autoSpaceDN w:val="0"/>
        <w:adjustRightInd w:val="0"/>
        <w:snapToGrid w:val="0"/>
        <w:jc w:val="center"/>
        <w:textAlignment w:val="bottom"/>
        <w:rPr>
          <w:rFonts w:ascii="Times New Roman" w:eastAsia="標楷體" w:hAnsi="Times New Roman" w:cs="Times New Roman"/>
          <w:kern w:val="0"/>
          <w:sz w:val="40"/>
          <w:szCs w:val="20"/>
        </w:rPr>
      </w:pPr>
      <w:r w:rsidRPr="005F1377">
        <w:rPr>
          <w:rFonts w:ascii="Times New Roman" w:eastAsia="標楷體" w:hAnsi="Times New Roman" w:cs="Times New Roman"/>
          <w:kern w:val="0"/>
          <w:sz w:val="40"/>
          <w:szCs w:val="20"/>
        </w:rPr>
        <w:t>National Taipei University College of Public Affairs Institute of Natural Resource Management</w:t>
      </w:r>
    </w:p>
    <w:p w14:paraId="52FF6D42" w14:textId="2A27A7CE" w:rsidR="00B931EB" w:rsidRPr="00917166" w:rsidRDefault="00B6689E" w:rsidP="001C37FB">
      <w:pPr>
        <w:widowControl/>
        <w:snapToGrid w:val="0"/>
        <w:spacing w:line="480" w:lineRule="atLeast"/>
        <w:jc w:val="center"/>
        <w:textAlignment w:val="bottom"/>
        <w:rPr>
          <w:rFonts w:ascii="Times New Roman" w:eastAsia="標楷體" w:hAnsi="Times New Roman" w:cs="Times New Roman"/>
          <w:color w:val="000000"/>
          <w:kern w:val="0"/>
          <w:sz w:val="32"/>
          <w:szCs w:val="32"/>
        </w:rPr>
      </w:pPr>
      <w:r w:rsidRPr="00917166">
        <w:rPr>
          <w:rFonts w:ascii="Times New Roman" w:eastAsia="標楷體" w:hAnsi="Times New Roman" w:cs="Times New Roman"/>
          <w:color w:val="000000"/>
          <w:sz w:val="32"/>
          <w:szCs w:val="32"/>
        </w:rPr>
        <w:t>Regulations for Paper Submission and Attendance in Presentations of Preliminary Research Results</w:t>
      </w:r>
    </w:p>
    <w:p w14:paraId="1A54B1AC" w14:textId="6E303046" w:rsidR="00B6689E" w:rsidRPr="00917166" w:rsidRDefault="00B6689E" w:rsidP="00B95547">
      <w:pPr>
        <w:widowControl/>
        <w:snapToGrid w:val="0"/>
        <w:jc w:val="right"/>
        <w:textAlignment w:val="bottom"/>
        <w:rPr>
          <w:rFonts w:ascii="Times New Roman" w:eastAsia="標楷體" w:hAnsi="Times New Roman" w:cs="Times New Roman"/>
          <w:color w:val="000000"/>
          <w:kern w:val="0"/>
          <w:szCs w:val="24"/>
        </w:rPr>
      </w:pPr>
    </w:p>
    <w:p w14:paraId="6736F6EB" w14:textId="7E8288E7" w:rsidR="00B931EB" w:rsidRPr="00917166" w:rsidRDefault="00B6689E" w:rsidP="005F1377">
      <w:pPr>
        <w:widowControl/>
        <w:snapToGrid w:val="0"/>
        <w:ind w:leftChars="-236" w:hangingChars="283" w:hanging="566"/>
        <w:jc w:val="right"/>
        <w:textAlignment w:val="bottom"/>
        <w:rPr>
          <w:rFonts w:ascii="Times New Roman" w:eastAsia="標楷體" w:hAnsi="Times New Roman" w:cs="Times New Roman"/>
          <w:color w:val="000000"/>
          <w:kern w:val="0"/>
          <w:szCs w:val="24"/>
        </w:rPr>
      </w:pPr>
      <w:r w:rsidRPr="00917166">
        <w:rPr>
          <w:rFonts w:ascii="Times New Roman" w:eastAsia="標楷體" w:hAnsi="Times New Roman" w:cs="Times New Roman"/>
          <w:color w:val="000000"/>
          <w:sz w:val="20"/>
          <w:szCs w:val="20"/>
        </w:rPr>
        <w:t xml:space="preserve">Passed in the 94th </w:t>
      </w:r>
      <w:r w:rsidR="009916D5">
        <w:rPr>
          <w:rFonts w:ascii="Times New Roman" w:eastAsia="標楷體" w:hAnsi="Times New Roman" w:cs="Times New Roman"/>
          <w:color w:val="000000"/>
          <w:sz w:val="20"/>
          <w:szCs w:val="20"/>
        </w:rPr>
        <w:t>meeting of the Institute Affairs Council</w:t>
      </w:r>
      <w:r w:rsidRPr="00917166">
        <w:rPr>
          <w:rFonts w:ascii="Times New Roman" w:eastAsia="標楷體" w:hAnsi="Times New Roman" w:cs="Times New Roman"/>
          <w:color w:val="000000"/>
          <w:sz w:val="20"/>
          <w:szCs w:val="20"/>
        </w:rPr>
        <w:t xml:space="preserve"> at National Taipei University on February 12, 2008</w:t>
      </w:r>
    </w:p>
    <w:p w14:paraId="42AB83E4" w14:textId="632530F1" w:rsidR="00B931EB" w:rsidRPr="00917166" w:rsidRDefault="00B931EB" w:rsidP="00B95547">
      <w:pPr>
        <w:widowControl/>
        <w:snapToGrid w:val="0"/>
        <w:jc w:val="right"/>
        <w:textAlignment w:val="bottom"/>
        <w:rPr>
          <w:rFonts w:ascii="Times New Roman" w:eastAsia="標楷體" w:hAnsi="Times New Roman" w:cs="Times New Roman"/>
          <w:color w:val="000000"/>
          <w:kern w:val="0"/>
          <w:szCs w:val="24"/>
        </w:rPr>
      </w:pPr>
    </w:p>
    <w:p w14:paraId="48EF9898" w14:textId="77777777" w:rsidR="00B95547" w:rsidRPr="00917166" w:rsidRDefault="00B95547" w:rsidP="00B95547">
      <w:pPr>
        <w:widowControl/>
        <w:snapToGrid w:val="0"/>
        <w:spacing w:line="400" w:lineRule="atLeast"/>
        <w:ind w:left="840" w:hanging="958"/>
        <w:jc w:val="both"/>
        <w:rPr>
          <w:rFonts w:ascii="Times New Roman" w:eastAsia="標楷體" w:hAnsi="Times New Roman" w:cs="Times New Roman"/>
          <w:color w:val="000000"/>
          <w:kern w:val="0"/>
          <w:sz w:val="28"/>
          <w:szCs w:val="28"/>
        </w:rPr>
      </w:pPr>
    </w:p>
    <w:p w14:paraId="2ABDE619" w14:textId="77777777" w:rsidR="00B95547" w:rsidRPr="00917166" w:rsidRDefault="00B95547" w:rsidP="00B95547">
      <w:pPr>
        <w:widowControl/>
        <w:snapToGrid w:val="0"/>
        <w:spacing w:line="400" w:lineRule="atLeast"/>
        <w:ind w:left="840" w:hanging="958"/>
        <w:jc w:val="both"/>
        <w:rPr>
          <w:rFonts w:ascii="Times New Roman" w:eastAsia="標楷體" w:hAnsi="Times New Roman" w:cs="Times New Roman"/>
          <w:color w:val="000000"/>
          <w:kern w:val="0"/>
          <w:sz w:val="28"/>
          <w:szCs w:val="28"/>
        </w:rPr>
      </w:pPr>
    </w:p>
    <w:p w14:paraId="52310F9E" w14:textId="42677837" w:rsidR="00B931EB" w:rsidRPr="005F1377" w:rsidRDefault="00B6689E" w:rsidP="005F1377">
      <w:pPr>
        <w:pStyle w:val="Web"/>
        <w:numPr>
          <w:ilvl w:val="0"/>
          <w:numId w:val="3"/>
        </w:numPr>
        <w:shd w:val="clear" w:color="auto" w:fill="FFFFFF"/>
        <w:snapToGrid w:val="0"/>
        <w:spacing w:before="0" w:beforeAutospacing="0" w:after="0" w:afterAutospacing="0" w:line="500" w:lineRule="exact"/>
        <w:ind w:right="147"/>
        <w:jc w:val="both"/>
        <w:rPr>
          <w:rFonts w:ascii="Times New Roman" w:eastAsia="標楷體" w:hAnsi="Times New Roman" w:cs="Times New Roman"/>
          <w:snapToGrid w:val="0"/>
          <w:color w:val="000000" w:themeColor="text1"/>
        </w:rPr>
      </w:pPr>
      <w:r w:rsidRPr="005F1377">
        <w:rPr>
          <w:rFonts w:ascii="Times New Roman" w:eastAsia="標楷體" w:hAnsi="Times New Roman" w:cs="Times New Roman"/>
          <w:snapToGrid w:val="0"/>
          <w:color w:val="000000" w:themeColor="text1"/>
        </w:rPr>
        <w:t>The cover of the preliminary research results report must be in the format specified by the Institute, and the report must be submitted to the Graduate Institute Office for signature and seal one week before presentation. After organizing the reports, the reports will be handed over to the judges. Late submissions will be deemed as abandoning the opportunity for presentation.</w:t>
      </w:r>
    </w:p>
    <w:p w14:paraId="3F3105A0" w14:textId="2A062783" w:rsidR="00B931EB" w:rsidRPr="005F1377" w:rsidRDefault="00B931EB" w:rsidP="005F1377">
      <w:pPr>
        <w:pStyle w:val="Web"/>
        <w:shd w:val="clear" w:color="auto" w:fill="FFFFFF"/>
        <w:snapToGrid w:val="0"/>
        <w:spacing w:before="0" w:beforeAutospacing="0" w:after="0" w:afterAutospacing="0" w:line="500" w:lineRule="exact"/>
        <w:ind w:left="480" w:right="147" w:hanging="480"/>
        <w:jc w:val="both"/>
        <w:rPr>
          <w:rFonts w:ascii="Times New Roman" w:eastAsia="標楷體" w:hAnsi="Times New Roman" w:cs="Times New Roman"/>
          <w:snapToGrid w:val="0"/>
          <w:color w:val="000000" w:themeColor="text1"/>
        </w:rPr>
      </w:pPr>
    </w:p>
    <w:p w14:paraId="56B1B42C" w14:textId="1333C8AB" w:rsidR="00B931EB" w:rsidRPr="005F1377" w:rsidRDefault="00B6689E" w:rsidP="005F1377">
      <w:pPr>
        <w:pStyle w:val="Web"/>
        <w:numPr>
          <w:ilvl w:val="0"/>
          <w:numId w:val="3"/>
        </w:numPr>
        <w:shd w:val="clear" w:color="auto" w:fill="FFFFFF"/>
        <w:snapToGrid w:val="0"/>
        <w:spacing w:before="0" w:beforeAutospacing="0" w:after="0" w:afterAutospacing="0" w:line="500" w:lineRule="exact"/>
        <w:ind w:right="147"/>
        <w:jc w:val="both"/>
        <w:rPr>
          <w:rFonts w:ascii="Times New Roman" w:eastAsia="標楷體" w:hAnsi="Times New Roman" w:cs="Times New Roman"/>
          <w:snapToGrid w:val="0"/>
          <w:color w:val="000000" w:themeColor="text1"/>
        </w:rPr>
      </w:pPr>
      <w:r w:rsidRPr="005F1377">
        <w:rPr>
          <w:rFonts w:ascii="Times New Roman" w:eastAsia="標楷體" w:hAnsi="Times New Roman" w:cs="Times New Roman"/>
          <w:snapToGrid w:val="0"/>
          <w:color w:val="000000" w:themeColor="text1"/>
        </w:rPr>
        <w:t>The contents of the preliminary research results presentation shall at least include literature review and preliminary research results.</w:t>
      </w:r>
    </w:p>
    <w:p w14:paraId="7A59EF25" w14:textId="2E666A3B" w:rsidR="00B931EB" w:rsidRPr="005F1377" w:rsidRDefault="00B931EB" w:rsidP="005F1377">
      <w:pPr>
        <w:pStyle w:val="Web"/>
        <w:shd w:val="clear" w:color="auto" w:fill="FFFFFF"/>
        <w:snapToGrid w:val="0"/>
        <w:spacing w:before="0" w:beforeAutospacing="0" w:after="0" w:afterAutospacing="0" w:line="500" w:lineRule="exact"/>
        <w:ind w:left="960" w:right="147"/>
        <w:jc w:val="both"/>
        <w:rPr>
          <w:rFonts w:ascii="Times New Roman" w:eastAsia="標楷體" w:hAnsi="Times New Roman" w:cs="Times New Roman"/>
          <w:snapToGrid w:val="0"/>
          <w:color w:val="000000" w:themeColor="text1"/>
        </w:rPr>
      </w:pPr>
    </w:p>
    <w:p w14:paraId="6738659C" w14:textId="0F98D4B7" w:rsidR="00B931EB" w:rsidRPr="005F1377" w:rsidRDefault="00B6689E" w:rsidP="005F1377">
      <w:pPr>
        <w:pStyle w:val="Web"/>
        <w:numPr>
          <w:ilvl w:val="0"/>
          <w:numId w:val="3"/>
        </w:numPr>
        <w:shd w:val="clear" w:color="auto" w:fill="FFFFFF"/>
        <w:snapToGrid w:val="0"/>
        <w:spacing w:before="0" w:beforeAutospacing="0" w:after="0" w:afterAutospacing="0" w:line="500" w:lineRule="exact"/>
        <w:ind w:right="147"/>
        <w:jc w:val="both"/>
        <w:rPr>
          <w:rFonts w:ascii="Times New Roman" w:eastAsia="標楷體" w:hAnsi="Times New Roman" w:cs="Times New Roman"/>
          <w:snapToGrid w:val="0"/>
          <w:color w:val="000000" w:themeColor="text1"/>
        </w:rPr>
      </w:pPr>
      <w:r w:rsidRPr="005F1377">
        <w:rPr>
          <w:rFonts w:ascii="Times New Roman" w:eastAsia="標楷體" w:hAnsi="Times New Roman" w:cs="Times New Roman"/>
          <w:snapToGrid w:val="0"/>
          <w:color w:val="000000" w:themeColor="text1"/>
        </w:rPr>
        <w:t>On the day of the presentation, all students must be on time and attend the entire event. If students are unable to attend the presentation, they must provide documentary proof according to procedures and submit the leave application one week before the presentation.</w:t>
      </w:r>
    </w:p>
    <w:p w14:paraId="799F0595" w14:textId="0B9DCC80" w:rsidR="00B931EB" w:rsidRPr="005F1377" w:rsidRDefault="00B931EB" w:rsidP="005F1377">
      <w:pPr>
        <w:pStyle w:val="Web"/>
        <w:shd w:val="clear" w:color="auto" w:fill="FFFFFF"/>
        <w:snapToGrid w:val="0"/>
        <w:spacing w:before="0" w:beforeAutospacing="0" w:after="0" w:afterAutospacing="0" w:line="500" w:lineRule="exact"/>
        <w:ind w:left="960" w:right="147"/>
        <w:jc w:val="both"/>
        <w:rPr>
          <w:rFonts w:ascii="Times New Roman" w:eastAsia="標楷體" w:hAnsi="Times New Roman" w:cs="Times New Roman"/>
          <w:snapToGrid w:val="0"/>
          <w:color w:val="000000" w:themeColor="text1"/>
        </w:rPr>
      </w:pPr>
    </w:p>
    <w:p w14:paraId="54F01FD4" w14:textId="7B9CB8A2" w:rsidR="00B931EB" w:rsidRPr="005F1377" w:rsidRDefault="00B6689E" w:rsidP="005F1377">
      <w:pPr>
        <w:pStyle w:val="Web"/>
        <w:numPr>
          <w:ilvl w:val="0"/>
          <w:numId w:val="3"/>
        </w:numPr>
        <w:shd w:val="clear" w:color="auto" w:fill="FFFFFF"/>
        <w:snapToGrid w:val="0"/>
        <w:spacing w:before="0" w:beforeAutospacing="0" w:after="0" w:afterAutospacing="0" w:line="500" w:lineRule="exact"/>
        <w:ind w:right="147"/>
        <w:jc w:val="both"/>
        <w:rPr>
          <w:rFonts w:ascii="Times New Roman" w:eastAsia="標楷體" w:hAnsi="Times New Roman" w:cs="Times New Roman"/>
          <w:snapToGrid w:val="0"/>
          <w:color w:val="000000" w:themeColor="text1"/>
        </w:rPr>
      </w:pPr>
      <w:r w:rsidRPr="005F1377">
        <w:rPr>
          <w:rFonts w:ascii="Times New Roman" w:eastAsia="標楷體" w:hAnsi="Times New Roman" w:cs="Times New Roman"/>
          <w:snapToGrid w:val="0"/>
          <w:color w:val="000000" w:themeColor="text1"/>
        </w:rPr>
        <w:t>The presentation of preliminary research results is considered as three seminar classes, and students who are absent without leave will be deemed absent three times in the seminar course. Students who are late and do not attend the entire event will be deemed as absent in the presentation.</w:t>
      </w:r>
    </w:p>
    <w:p w14:paraId="1B01F377" w14:textId="77777777" w:rsidR="006A165F" w:rsidRPr="00917166" w:rsidRDefault="006A165F" w:rsidP="00B95547">
      <w:pPr>
        <w:snapToGrid w:val="0"/>
        <w:rPr>
          <w:rFonts w:ascii="Times New Roman" w:eastAsia="標楷體" w:hAnsi="Times New Roman" w:cs="Times New Roman"/>
        </w:rPr>
      </w:pPr>
    </w:p>
    <w:sectPr w:rsidR="006A165F" w:rsidRPr="009171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9F41" w14:textId="77777777" w:rsidR="001C76BD" w:rsidRDefault="001C76BD" w:rsidP="001C37FB">
      <w:r>
        <w:separator/>
      </w:r>
    </w:p>
  </w:endnote>
  <w:endnote w:type="continuationSeparator" w:id="0">
    <w:p w14:paraId="2BB5E8DD" w14:textId="77777777" w:rsidR="001C76BD" w:rsidRDefault="001C76BD" w:rsidP="001C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D99B" w14:textId="77777777" w:rsidR="001C76BD" w:rsidRDefault="001C76BD" w:rsidP="001C37FB">
      <w:r>
        <w:separator/>
      </w:r>
    </w:p>
  </w:footnote>
  <w:footnote w:type="continuationSeparator" w:id="0">
    <w:p w14:paraId="0D680246" w14:textId="77777777" w:rsidR="001C76BD" w:rsidRDefault="001C76BD" w:rsidP="001C3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277A3"/>
    <w:multiLevelType w:val="hybridMultilevel"/>
    <w:tmpl w:val="F440D4E6"/>
    <w:lvl w:ilvl="0" w:tplc="8190D8EE">
      <w:start w:val="1"/>
      <w:numFmt w:val="decimal"/>
      <w:lvlText w:val="Article %1: "/>
      <w:lvlJc w:val="center"/>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D376BE4"/>
    <w:multiLevelType w:val="hybridMultilevel"/>
    <w:tmpl w:val="0518EBDA"/>
    <w:lvl w:ilvl="0" w:tplc="94342ED0">
      <w:start w:val="1"/>
      <w:numFmt w:val="decimal"/>
      <w:lvlText w:val="Article %1:"/>
      <w:lvlJc w:val="righ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23A9460D"/>
    <w:multiLevelType w:val="hybridMultilevel"/>
    <w:tmpl w:val="C95A293E"/>
    <w:lvl w:ilvl="0" w:tplc="8190D8EE">
      <w:start w:val="1"/>
      <w:numFmt w:val="decimal"/>
      <w:lvlText w:val="Article %1: "/>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52057014">
    <w:abstractNumId w:val="2"/>
  </w:num>
  <w:num w:numId="2" w16cid:durableId="1891186752">
    <w:abstractNumId w:val="0"/>
  </w:num>
  <w:num w:numId="3" w16cid:durableId="135249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EB"/>
    <w:rsid w:val="00001C80"/>
    <w:rsid w:val="00022C56"/>
    <w:rsid w:val="00027F0C"/>
    <w:rsid w:val="00071A4E"/>
    <w:rsid w:val="001C37FB"/>
    <w:rsid w:val="001C76BD"/>
    <w:rsid w:val="00307764"/>
    <w:rsid w:val="00341E6D"/>
    <w:rsid w:val="003F7920"/>
    <w:rsid w:val="00544F35"/>
    <w:rsid w:val="005F1377"/>
    <w:rsid w:val="006A165F"/>
    <w:rsid w:val="00835E85"/>
    <w:rsid w:val="00917166"/>
    <w:rsid w:val="00952C54"/>
    <w:rsid w:val="009916D5"/>
    <w:rsid w:val="00B6689E"/>
    <w:rsid w:val="00B931EB"/>
    <w:rsid w:val="00B95547"/>
    <w:rsid w:val="00CF494A"/>
    <w:rsid w:val="00ED4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5DB3A"/>
  <w15:chartTrackingRefBased/>
  <w15:docId w15:val="{043AFF0B-4F6D-415A-ABCB-776C613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31E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1C37FB"/>
    <w:pPr>
      <w:tabs>
        <w:tab w:val="center" w:pos="4153"/>
        <w:tab w:val="right" w:pos="8306"/>
      </w:tabs>
      <w:snapToGrid w:val="0"/>
    </w:pPr>
    <w:rPr>
      <w:sz w:val="20"/>
      <w:szCs w:val="20"/>
    </w:rPr>
  </w:style>
  <w:style w:type="character" w:customStyle="1" w:styleId="a4">
    <w:name w:val="頁首 字元"/>
    <w:basedOn w:val="a0"/>
    <w:link w:val="a3"/>
    <w:uiPriority w:val="99"/>
    <w:rsid w:val="001C37FB"/>
    <w:rPr>
      <w:sz w:val="20"/>
      <w:szCs w:val="20"/>
    </w:rPr>
  </w:style>
  <w:style w:type="paragraph" w:styleId="a5">
    <w:name w:val="footer"/>
    <w:basedOn w:val="a"/>
    <w:link w:val="a6"/>
    <w:uiPriority w:val="99"/>
    <w:unhideWhenUsed/>
    <w:rsid w:val="001C37FB"/>
    <w:pPr>
      <w:tabs>
        <w:tab w:val="center" w:pos="4153"/>
        <w:tab w:val="right" w:pos="8306"/>
      </w:tabs>
      <w:snapToGrid w:val="0"/>
    </w:pPr>
    <w:rPr>
      <w:sz w:val="20"/>
      <w:szCs w:val="20"/>
    </w:rPr>
  </w:style>
  <w:style w:type="character" w:customStyle="1" w:styleId="a6">
    <w:name w:val="頁尾 字元"/>
    <w:basedOn w:val="a0"/>
    <w:link w:val="a5"/>
    <w:uiPriority w:val="99"/>
    <w:rsid w:val="001C37FB"/>
    <w:rPr>
      <w:sz w:val="20"/>
      <w:szCs w:val="20"/>
    </w:rPr>
  </w:style>
  <w:style w:type="paragraph" w:styleId="a7">
    <w:name w:val="Balloon Text"/>
    <w:basedOn w:val="a"/>
    <w:link w:val="a8"/>
    <w:uiPriority w:val="99"/>
    <w:semiHidden/>
    <w:unhideWhenUsed/>
    <w:rsid w:val="00917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17166"/>
    <w:rPr>
      <w:rFonts w:asciiTheme="majorHAnsi" w:eastAsiaTheme="majorEastAsia" w:hAnsiTheme="majorHAnsi" w:cstheme="majorBidi"/>
      <w:sz w:val="18"/>
      <w:szCs w:val="18"/>
    </w:rPr>
  </w:style>
  <w:style w:type="paragraph" w:styleId="a9">
    <w:name w:val="Revision"/>
    <w:hidden/>
    <w:uiPriority w:val="99"/>
    <w:semiHidden/>
    <w:rsid w:val="0007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dc:creator>
  <cp:keywords/>
  <dc:description/>
  <cp:lastModifiedBy>政雄 王</cp:lastModifiedBy>
  <cp:revision>4</cp:revision>
  <dcterms:created xsi:type="dcterms:W3CDTF">2022-05-07T18:10:00Z</dcterms:created>
  <dcterms:modified xsi:type="dcterms:W3CDTF">2022-05-11T01:15:00Z</dcterms:modified>
</cp:coreProperties>
</file>